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94" w:rsidRPr="00491394" w:rsidRDefault="000B5B8F" w:rsidP="00491394">
      <w:pPr>
        <w:shd w:val="clear" w:color="auto" w:fill="E2E0E1"/>
        <w:spacing w:after="75" w:line="240" w:lineRule="auto"/>
        <w:outlineLvl w:val="0"/>
        <w:rPr>
          <w:rFonts w:ascii="Lobster" w:eastAsia="Times New Roman" w:hAnsi="Lobster" w:cs="Times New Roman"/>
          <w:b/>
          <w:bCs/>
          <w:color w:val="3F282F"/>
          <w:kern w:val="36"/>
          <w:sz w:val="36"/>
          <w:szCs w:val="36"/>
          <w:lang w:eastAsia="ru-RU"/>
        </w:rPr>
      </w:pPr>
      <w:bookmarkStart w:id="0" w:name="_GoBack"/>
      <w:bookmarkEnd w:id="0"/>
      <w:r>
        <w:rPr>
          <w:rFonts w:ascii="Lobster" w:eastAsia="Times New Roman" w:hAnsi="Lobster" w:cs="Times New Roman"/>
          <w:b/>
          <w:bCs/>
          <w:color w:val="3F282F"/>
          <w:kern w:val="36"/>
          <w:sz w:val="36"/>
          <w:szCs w:val="36"/>
          <w:lang w:eastAsia="ru-RU"/>
        </w:rPr>
        <w:t>Лабораторная работа</w:t>
      </w:r>
      <w:r w:rsidR="00491394" w:rsidRPr="00491394">
        <w:rPr>
          <w:rFonts w:ascii="Lobster" w:eastAsia="Times New Roman" w:hAnsi="Lobster" w:cs="Times New Roman"/>
          <w:b/>
          <w:bCs/>
          <w:color w:val="3F282F"/>
          <w:kern w:val="36"/>
          <w:sz w:val="36"/>
          <w:szCs w:val="36"/>
          <w:lang w:eastAsia="ru-RU"/>
        </w:rPr>
        <w:t xml:space="preserve"> Cisco Packet Tracer: Wi-Fi 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913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 работает wi-fi.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913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Задачи лабораторной работы: 1)знакомство со стандартами wi-fi; 2) изучение способов использования wi-fi (маршрутизация и точка доступа);</w:t>
      </w:r>
    </w:p>
    <w:p w:rsidR="00491394" w:rsidRPr="00491394" w:rsidRDefault="00491394" w:rsidP="00491394">
      <w:pPr>
        <w:spacing w:after="225" w:line="240" w:lineRule="auto"/>
        <w:outlineLvl w:val="1"/>
        <w:rPr>
          <w:rFonts w:ascii="Alice" w:eastAsia="Times New Roman" w:hAnsi="Alice" w:cs="Times New Roman"/>
          <w:b/>
          <w:bCs/>
          <w:color w:val="3F282F"/>
          <w:sz w:val="37"/>
          <w:szCs w:val="37"/>
          <w:lang w:eastAsia="ru-RU"/>
        </w:rPr>
      </w:pPr>
      <w:r w:rsidRPr="00491394">
        <w:rPr>
          <w:rFonts w:ascii="Alice" w:eastAsia="Times New Roman" w:hAnsi="Alice" w:cs="Times New Roman"/>
          <w:b/>
          <w:bCs/>
          <w:color w:val="3F282F"/>
          <w:sz w:val="37"/>
          <w:szCs w:val="37"/>
          <w:lang w:eastAsia="ru-RU"/>
        </w:rPr>
        <w:t>Создание модели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Создать модель локальной сети, состоящей из обычного домашнего wi-fi роутера и  маршрутизатора, который имитирует провайдера Интернета. Использовать интерфейс Fast Ethernet. Добавим ещё пользовательское устройство, например ноутбук. Установим модуль wi-fi (WPC300N) в ноутбук.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72A9A690" wp14:editId="3F5EFC93">
            <wp:extent cx="2867025" cy="2324100"/>
            <wp:effectExtent l="0" t="0" r="9525" b="0"/>
            <wp:docPr id="1" name="Рисунок 1" descr="wi-fi домашняя с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-fi домашняя се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 </w:t>
      </w:r>
    </w:p>
    <w:p w:rsidR="00491394" w:rsidRPr="00491394" w:rsidRDefault="00491394" w:rsidP="00491394">
      <w:pPr>
        <w:spacing w:after="225" w:line="240" w:lineRule="auto"/>
        <w:outlineLvl w:val="1"/>
        <w:rPr>
          <w:rFonts w:ascii="Alice" w:eastAsia="Times New Roman" w:hAnsi="Alice" w:cs="Times New Roman"/>
          <w:b/>
          <w:bCs/>
          <w:color w:val="3F282F"/>
          <w:sz w:val="37"/>
          <w:szCs w:val="37"/>
          <w:lang w:eastAsia="ru-RU"/>
        </w:rPr>
      </w:pPr>
      <w:r w:rsidRPr="00491394">
        <w:rPr>
          <w:rFonts w:ascii="Alice" w:eastAsia="Times New Roman" w:hAnsi="Alice" w:cs="Times New Roman"/>
          <w:b/>
          <w:bCs/>
          <w:color w:val="3F282F"/>
          <w:sz w:val="37"/>
          <w:szCs w:val="37"/>
          <w:lang w:eastAsia="ru-RU"/>
        </w:rPr>
        <w:t>Настройка модели</w:t>
      </w:r>
    </w:p>
    <w:p w:rsidR="00491394" w:rsidRPr="00491394" w:rsidRDefault="00491394" w:rsidP="00491394">
      <w:pPr>
        <w:spacing w:after="0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1)Настройки маршрутизатора провайдера 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eastAsia="ru-RU"/>
        </w:rPr>
        <w:t>Router0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 (жирным выделено то, что необходимо ввести с клавиатуры:</w:t>
      </w:r>
    </w:p>
    <w:p w:rsidR="00491394" w:rsidRPr="00491394" w:rsidRDefault="00491394" w:rsidP="00491394">
      <w:pPr>
        <w:spacing w:after="0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Router&gt;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en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Router#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Router#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conf t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Enter configuration commands, one per line. End with CNTL/Z.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Router (config)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#int fa0/0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Router (config-if)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#ip address 210.210.0.1 255.255.255.252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Router (config-if)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#no shutdown</w:t>
      </w:r>
    </w:p>
    <w:p w:rsidR="00491394" w:rsidRPr="00491394" w:rsidRDefault="00491394" w:rsidP="00491394">
      <w:pPr>
        <w:spacing w:after="0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Router (config-if)#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%LINK-5-CHANGED: Interface FastEthernet0/0, changed state to up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lastRenderedPageBreak/>
        <w:t>%LINEPROTO-5-UPDOWN: Line protocol on Interface FastEthernet0/0, changed state to up</w:t>
      </w:r>
    </w:p>
    <w:p w:rsidR="00491394" w:rsidRPr="00491394" w:rsidRDefault="00491394" w:rsidP="00491394">
      <w:pPr>
        <w:spacing w:after="0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Router (config-if)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#end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Router#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%SYS-5-CONFIG_I: Configured from console by console</w:t>
      </w:r>
    </w:p>
    <w:p w:rsidR="00491394" w:rsidRPr="00491394" w:rsidRDefault="00491394" w:rsidP="00491394">
      <w:pPr>
        <w:spacing w:after="0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Router#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wr mem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Building configuration...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br/>
        <w:t>[OK]</w:t>
      </w:r>
    </w:p>
    <w:p w:rsidR="00491394" w:rsidRPr="000B5B8F" w:rsidRDefault="00491394" w:rsidP="00491394">
      <w:pPr>
        <w:spacing w:after="0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0B5B8F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2)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Настройки</w:t>
      </w:r>
      <w:r w:rsidRPr="000B5B8F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домашнего</w:t>
      </w:r>
      <w:r w:rsidRPr="000B5B8F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wi</w:t>
      </w:r>
      <w:r w:rsidRPr="000B5B8F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-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fi</w:t>
      </w:r>
      <w:r w:rsidRPr="000B5B8F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 xml:space="preserve"> 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маршрутизатора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 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Wireless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> 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val="en-US" w:eastAsia="ru-RU"/>
        </w:rPr>
        <w:t>Router</w:t>
      </w:r>
      <w:r w:rsidRPr="000B5B8F">
        <w:rPr>
          <w:rFonts w:ascii="Alice" w:eastAsia="Times New Roman" w:hAnsi="Alice" w:cs="Times New Roman"/>
          <w:b/>
          <w:bCs/>
          <w:color w:val="000000"/>
          <w:sz w:val="30"/>
          <w:szCs w:val="30"/>
          <w:lang w:eastAsia="ru-RU"/>
        </w:rPr>
        <w:t>0</w:t>
      </w:r>
    </w:p>
    <w:p w:rsidR="00491394" w:rsidRPr="00491394" w:rsidRDefault="00491394" w:rsidP="00491394">
      <w:pPr>
        <w:spacing w:after="0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выполняется 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eastAsia="ru-RU"/>
        </w:rPr>
        <w:t> 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с помощью веб интерфейса.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Настройка внешнего интерфейса во вкладке Setup показана на рисунке.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7167E309" wp14:editId="6E5ADB97">
            <wp:extent cx="8420100" cy="5143500"/>
            <wp:effectExtent l="0" t="0" r="0" b="0"/>
            <wp:docPr id="2" name="Рисунок 2" descr="web-интерфей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b-интерфей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Настройка локальной сети (Network Setup)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Выбираем по умолчанию ip-адрес 192.168.0.1, маска 24-битная 255.255.255.0, разрешён DHCP-сервер, начало раздачи с адреса 192.168.0.100 и всё. После чего незабываем сохранить настройки, нажать на кнопку внизу формы Save Settings.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 wp14:anchorId="397DD2DF" wp14:editId="5B182A2B">
            <wp:extent cx="5962650" cy="1695450"/>
            <wp:effectExtent l="0" t="0" r="0" b="0"/>
            <wp:docPr id="3" name="Рисунок 3" descr="Настройка с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стройка сет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Настройки во вкладке Wireless, т.е. wi-fi. Выбираем основные настройки вайфая: режим (mode), мы выбираем смешанный (mixed); идентификатор сети (SSID) — netskills; ширина канала (Radio Band) — auto; частоту — 1-2.412HGz; видимость сети (SSID Broadcast) — видимая (enable). Сохраняем настройки.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2B0F7F91" wp14:editId="5F012A7E">
            <wp:extent cx="5905500" cy="2533650"/>
            <wp:effectExtent l="0" t="0" r="0" b="0"/>
            <wp:docPr id="4" name="Рисунок 4" descr="настройка параметров wi-fi с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стройка параметров wi-fi сет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Переходим ко вкладке Wireless Security. Выбираем режим шифрования WPA2 Personal, алгоритм шифрования AES, ключевое слово для выбранного режима шифрования не менее 8 символов. Сохраняем.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0C9DAD41" wp14:editId="305E2DD2">
            <wp:extent cx="6038850" cy="2019300"/>
            <wp:effectExtent l="0" t="0" r="0" b="0"/>
            <wp:docPr id="5" name="Рисунок 5" descr="безопасность-беспроводного-режи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опасность-беспроводного-режим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lastRenderedPageBreak/>
        <w:t>3)Настройка wi-fi адаптера на ноутбуке. Вкладка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val="en-US" w:eastAsia="ru-RU"/>
        </w:rPr>
        <w:t xml:space="preserve"> Desktop-&gt;PC Wireless-&gt;Connect. 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Смотрим доступные нам сети. Нажимаем кнопку Connect для подключения к сети netskills.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180C4658" wp14:editId="4FAD2802">
            <wp:extent cx="5048250" cy="3162300"/>
            <wp:effectExtent l="0" t="0" r="0" b="0"/>
            <wp:docPr id="6" name="Рисунок 6" descr="настройка-wi-fi-адаптера-ноутбу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астройка-wi-fi-адаптера-ноутбук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Если настройки произведены верно, то появиться пунктирная линия между wi-fi маршрутизатором и ноутбуком как на рисунке.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29F36C7F" wp14:editId="66FA6796">
            <wp:extent cx="2600325" cy="2133600"/>
            <wp:effectExtent l="0" t="0" r="9525" b="0"/>
            <wp:docPr id="7" name="Рисунок 7" descr="работа-wi-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бота-wi-f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4" w:rsidRPr="00491394" w:rsidRDefault="00491394" w:rsidP="00491394">
      <w:pPr>
        <w:spacing w:after="0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Введём на ноутбуке в командной строке команду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eastAsia="ru-RU"/>
        </w:rPr>
        <w:t> ipconfig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, чтобы проверить правильность настроек. Из рисунка видно, что DHCP- сервер присвоил правильный ip </w:t>
      </w:r>
      <w:r w:rsidRPr="00491394">
        <w:rPr>
          <w:rFonts w:ascii="Alice" w:eastAsia="Times New Roman" w:hAnsi="Alice" w:cs="Times New Roman"/>
          <w:b/>
          <w:bCs/>
          <w:color w:val="000000"/>
          <w:sz w:val="30"/>
          <w:szCs w:val="30"/>
          <w:lang w:eastAsia="ru-RU"/>
        </w:rPr>
        <w:t>192.168.0.100 </w:t>
      </w: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Пропингуем шлюз (wi-fi маршрутизатор) и пропингуем адрес интернет провайдера. На рисунке видно, что в обоих случаях пинг идёт.</w:t>
      </w:r>
    </w:p>
    <w:p w:rsidR="00491394" w:rsidRPr="00491394" w:rsidRDefault="00491394" w:rsidP="00491394">
      <w:pPr>
        <w:spacing w:after="225"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 wp14:anchorId="7A960565" wp14:editId="225A45E3">
            <wp:extent cx="4343400" cy="5676900"/>
            <wp:effectExtent l="0" t="0" r="0" b="0"/>
            <wp:docPr id="8" name="Рисунок 8" descr="проверка-wi-fi-с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оверка-wi-fi-сет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4" w:rsidRPr="00491394" w:rsidRDefault="00491394" w:rsidP="00491394">
      <w:pPr>
        <w:spacing w:line="240" w:lineRule="auto"/>
        <w:jc w:val="both"/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</w:pPr>
      <w:r w:rsidRPr="00491394">
        <w:rPr>
          <w:rFonts w:ascii="Alice" w:eastAsia="Times New Roman" w:hAnsi="Alice" w:cs="Times New Roman"/>
          <w:color w:val="000000"/>
          <w:sz w:val="30"/>
          <w:szCs w:val="30"/>
          <w:lang w:eastAsia="ru-RU"/>
        </w:rPr>
        <w:t>При этом NAT мы не использовали, так как практически на всех wi-fi маршрутизаторах NAT используется по умолчанию.</w:t>
      </w:r>
    </w:p>
    <w:p w:rsidR="00900487" w:rsidRDefault="00900487"/>
    <w:sectPr w:rsidR="00900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bster">
    <w:altName w:val="Courier New"/>
    <w:charset w:val="00"/>
    <w:family w:val="auto"/>
    <w:pitch w:val="variable"/>
    <w:sig w:usb0="00000001" w:usb1="00000001" w:usb2="00000000" w:usb3="00000000" w:csb0="00000197" w:csb1="00000000"/>
  </w:font>
  <w:font w:name="Ali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94"/>
    <w:rsid w:val="000B5B8F"/>
    <w:rsid w:val="000E3C35"/>
    <w:rsid w:val="00216AA2"/>
    <w:rsid w:val="00491394"/>
    <w:rsid w:val="00492ADC"/>
    <w:rsid w:val="00900487"/>
    <w:rsid w:val="00A6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9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8458">
          <w:marLeft w:val="225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2024-08-25T16:59:00Z</dcterms:created>
  <dcterms:modified xsi:type="dcterms:W3CDTF">2024-08-25T16:59:00Z</dcterms:modified>
</cp:coreProperties>
</file>